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CONTRATO SOCIAL</w:t>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SOCIEDADE LIMITADA</w:t>
      </w:r>
    </w:p>
    <w:p w:rsidR="00000000" w:rsidDel="00000000" w:rsidP="00000000" w:rsidRDefault="00000000" w:rsidRPr="00000000" w14:paraId="00000003">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CONSTITUIÇÃO DE ____________________ LTDA</w:t>
      </w:r>
      <w:r w:rsidDel="00000000" w:rsidR="00000000" w:rsidRPr="00000000">
        <w:rPr>
          <w:rtl w:val="0"/>
        </w:rPr>
      </w:r>
    </w:p>
    <w:p w:rsidR="00000000" w:rsidDel="00000000" w:rsidP="00000000" w:rsidRDefault="00000000" w:rsidRPr="00000000" w14:paraId="00000004">
      <w:pPr>
        <w:jc w:val="both"/>
        <w:rPr>
          <w:sz w:val="24"/>
          <w:szCs w:val="24"/>
          <w:vertAlign w:val="baseline"/>
        </w:rPr>
      </w:pPr>
      <w:r w:rsidDel="00000000" w:rsidR="00000000" w:rsidRPr="00000000">
        <w:rPr>
          <w:rtl w:val="0"/>
        </w:rPr>
      </w:r>
    </w:p>
    <w:p w:rsidR="00000000" w:rsidDel="00000000" w:rsidP="00000000" w:rsidRDefault="00000000" w:rsidRPr="00000000" w14:paraId="00000005">
      <w:pPr>
        <w:jc w:val="both"/>
        <w:rPr>
          <w:sz w:val="24"/>
          <w:szCs w:val="24"/>
          <w:vertAlign w:val="baseline"/>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______________________(nome completo do sócio), nacionalidade, naturalidade, estado civil, regime de bens (se casado), data de nascimento (se solteiro), profissão, nº do CPF, documento de identidade, seu número, órgão expedidor e UF onde foi emitida, com domicílio e residência (</w:t>
      </w:r>
      <w:r w:rsidDel="00000000" w:rsidR="00000000" w:rsidRPr="00000000">
        <w:rPr>
          <w:rFonts w:ascii="Arial" w:cs="Arial" w:eastAsia="Arial" w:hAnsi="Arial"/>
          <w:i w:val="1"/>
          <w:sz w:val="22"/>
          <w:szCs w:val="22"/>
          <w:vertAlign w:val="baseline"/>
          <w:rtl w:val="0"/>
        </w:rPr>
        <w:t xml:space="preserve">tipo e nome do logradouro, número, bairro/distrito, município, Unidade Federativa e CEP</w:t>
      </w:r>
      <w:r w:rsidDel="00000000" w:rsidR="00000000" w:rsidRPr="00000000">
        <w:rPr>
          <w:rFonts w:ascii="Arial" w:cs="Arial" w:eastAsia="Arial" w:hAnsi="Arial"/>
          <w:sz w:val="22"/>
          <w:szCs w:val="22"/>
          <w:vertAlign w:val="baseline"/>
          <w:rtl w:val="0"/>
        </w:rPr>
        <w:t xml:space="preserve">) e ________________ (nome completo do sócio ESTRANGEIRO), nacionalidade, estado civil, regime de bens (se casado no Brasil), data de nascimento (se solteiro), profissão, nº do CPF, </w:t>
      </w:r>
      <w:r w:rsidDel="00000000" w:rsidR="00000000" w:rsidRPr="00000000">
        <w:rPr>
          <w:rFonts w:ascii="Arial" w:cs="Arial" w:eastAsia="Arial" w:hAnsi="Arial"/>
          <w:sz w:val="22"/>
          <w:szCs w:val="22"/>
          <w:u w:val="single"/>
          <w:vertAlign w:val="baseline"/>
          <w:rtl w:val="0"/>
        </w:rPr>
        <w:t xml:space="preserve">documento de identidade expedido por Autoridade Brasileira com visto permanente, seu número, órgão expedidor e UF onde foi emitida</w:t>
      </w:r>
      <w:r w:rsidDel="00000000" w:rsidR="00000000" w:rsidRPr="00000000">
        <w:rPr>
          <w:rFonts w:ascii="Arial" w:cs="Arial" w:eastAsia="Arial" w:hAnsi="Arial"/>
          <w:sz w:val="22"/>
          <w:szCs w:val="22"/>
          <w:vertAlign w:val="baseline"/>
          <w:rtl w:val="0"/>
        </w:rPr>
        <w:t xml:space="preserve">, com domicílio e residência (</w:t>
      </w:r>
      <w:r w:rsidDel="00000000" w:rsidR="00000000" w:rsidRPr="00000000">
        <w:rPr>
          <w:rFonts w:ascii="Arial" w:cs="Arial" w:eastAsia="Arial" w:hAnsi="Arial"/>
          <w:i w:val="1"/>
          <w:sz w:val="22"/>
          <w:szCs w:val="22"/>
          <w:vertAlign w:val="baseline"/>
          <w:rtl w:val="0"/>
        </w:rPr>
        <w:t xml:space="preserve">tipo e nome do logradouro, número, bairro/distrito, município, Unidade Federativa e CEP</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07">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9">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Têm entre si justo e contratado, a constituição de uma sociedade limitada, segundo os artigos e condições a seguir enumerados:</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PRIMEIRA</w:t>
      </w:r>
    </w:p>
    <w:p w:rsidR="00000000" w:rsidDel="00000000" w:rsidP="00000000" w:rsidRDefault="00000000" w:rsidRPr="00000000" w14:paraId="0000000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sociedade adotará o nome empresarial de ______________________LTDA., tendo sede na cidade de ___________/(UF) (CEP), Rua ___________, nº______, Bairro __________.</w:t>
      </w:r>
    </w:p>
    <w:p w:rsidR="00000000" w:rsidDel="00000000" w:rsidP="00000000" w:rsidRDefault="00000000" w:rsidRPr="00000000" w14:paraId="0000000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Parágrafo Único: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sociedade poderá abrir, manter, transferir e extinguir filiais, em qualquer ponto do território nacional, observadas as prescrições legais vigentes.</w:t>
      </w:r>
    </w:p>
    <w:p w:rsidR="00000000" w:rsidDel="00000000" w:rsidP="00000000" w:rsidRDefault="00000000" w:rsidRPr="00000000" w14:paraId="0000001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SEGUNDA</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objeto social será _____________________________________________________.</w:t>
      </w:r>
    </w:p>
    <w:p w:rsidR="00000000" w:rsidDel="00000000" w:rsidP="00000000" w:rsidRDefault="00000000" w:rsidRPr="00000000" w14:paraId="0000001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TERCEIRA</w:t>
      </w:r>
    </w:p>
    <w:p w:rsidR="00000000" w:rsidDel="00000000" w:rsidP="00000000" w:rsidRDefault="00000000" w:rsidRPr="00000000" w14:paraId="00000015">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 capital social subscrito é de R$ 8.000,00 (oito mil reais), representado por 8.000 (oito mil) quotas no valor de R$ 1,00 (um real) cada uma, totalmente integralizado neste ato em moeda corrente nacional, assim distribuído aos sócios:</w:t>
      </w:r>
    </w:p>
    <w:p w:rsidR="00000000" w:rsidDel="00000000" w:rsidP="00000000" w:rsidRDefault="00000000" w:rsidRPr="00000000" w14:paraId="0000001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(Nome completo do sócio)</w:t>
        <w:tab/>
        <w:tab/>
        <w:tab/>
        <w:tab/>
        <w:t xml:space="preserve">___ quotas </w:t>
        <w:tab/>
        <w:tab/>
        <w:t xml:space="preserve">R$ ___________</w:t>
      </w:r>
    </w:p>
    <w:p w:rsidR="00000000" w:rsidDel="00000000" w:rsidP="00000000" w:rsidRDefault="00000000" w:rsidRPr="00000000" w14:paraId="0000001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(Nome completo do sócio)</w:t>
        <w:tab/>
        <w:tab/>
        <w:tab/>
        <w:tab/>
        <w:t xml:space="preserve">___ quotas </w:t>
        <w:tab/>
        <w:tab/>
        <w:t xml:space="preserve">R$ ___________</w:t>
      </w:r>
    </w:p>
    <w:p w:rsidR="00000000" w:rsidDel="00000000" w:rsidP="00000000" w:rsidRDefault="00000000" w:rsidRPr="00000000" w14:paraId="0000001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TOTAL</w:t>
        <w:tab/>
        <w:tab/>
        <w:tab/>
        <w:tab/>
        <w:tab/>
        <w:tab/>
        <w:t xml:space="preserve">___ quotas </w:t>
        <w:tab/>
        <w:tab/>
        <w:t xml:space="preserve">R$ ___________</w:t>
      </w:r>
    </w:p>
    <w:p w:rsidR="00000000" w:rsidDel="00000000" w:rsidP="00000000" w:rsidRDefault="00000000" w:rsidRPr="00000000" w14:paraId="0000001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responsabilidade de cada sócio é restrita ao valor de suas quotas, mas todos respondem solidariamente pela integralização do capital social.</w:t>
      </w:r>
    </w:p>
    <w:p w:rsidR="00000000" w:rsidDel="00000000" w:rsidP="00000000" w:rsidRDefault="00000000" w:rsidRPr="00000000" w14:paraId="0000001C">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Parágrafo Segundo:</w:t>
      </w:r>
      <w:r w:rsidDel="00000000" w:rsidR="00000000" w:rsidRPr="00000000">
        <w:rPr>
          <w:rFonts w:ascii="Arial" w:cs="Arial" w:eastAsia="Arial" w:hAnsi="Arial"/>
          <w:sz w:val="22"/>
          <w:szCs w:val="22"/>
          <w:vertAlign w:val="baseline"/>
          <w:rtl w:val="0"/>
        </w:rPr>
        <w:t xml:space="preserve"> Os sócios não respondem subsidiariamente pelas obrigações sociais.</w:t>
      </w:r>
    </w:p>
    <w:p w:rsidR="00000000" w:rsidDel="00000000" w:rsidP="00000000" w:rsidRDefault="00000000" w:rsidRPr="00000000" w14:paraId="0000001E">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QUARTA</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início das atividades será em ________ e seu prazo de duração será por tempo indeterminado.</w:t>
      </w:r>
    </w:p>
    <w:p w:rsidR="00000000" w:rsidDel="00000000" w:rsidP="00000000" w:rsidRDefault="00000000" w:rsidRPr="00000000" w14:paraId="00000021">
      <w:pPr>
        <w:jc w:val="both"/>
        <w:rPr>
          <w:sz w:val="24"/>
          <w:szCs w:val="24"/>
          <w:vertAlign w:val="baseline"/>
        </w:rPr>
      </w:pPr>
      <w:r w:rsidDel="00000000" w:rsidR="00000000" w:rsidRPr="00000000">
        <w:rPr>
          <w:rtl w:val="0"/>
        </w:rPr>
      </w:r>
    </w:p>
    <w:p w:rsidR="00000000" w:rsidDel="00000000" w:rsidP="00000000" w:rsidRDefault="00000000" w:rsidRPr="00000000" w14:paraId="0000002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QUINTA</w:t>
      </w:r>
    </w:p>
    <w:p w:rsidR="00000000" w:rsidDel="00000000" w:rsidP="00000000" w:rsidRDefault="00000000" w:rsidRPr="00000000" w14:paraId="00000023">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administração da sociedade e o uso do nome comercial serão exercidos pelos sócios administradores </w:t>
      </w:r>
      <w:r w:rsidDel="00000000" w:rsidR="00000000" w:rsidRPr="00000000">
        <w:rPr>
          <w:rFonts w:ascii="Arial" w:cs="Arial" w:eastAsia="Arial" w:hAnsi="Arial"/>
          <w:sz w:val="22"/>
          <w:szCs w:val="22"/>
          <w:u w:val="single"/>
          <w:vertAlign w:val="baseline"/>
          <w:rtl w:val="0"/>
        </w:rPr>
        <w:t xml:space="preserve">(nome completo do sócio</w:t>
      </w:r>
      <w:r w:rsidDel="00000000" w:rsidR="00000000" w:rsidRPr="00000000">
        <w:rPr>
          <w:rFonts w:ascii="Arial" w:cs="Arial" w:eastAsia="Arial" w:hAnsi="Arial"/>
          <w:b w:val="1"/>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e </w:t>
      </w:r>
      <w:r w:rsidDel="00000000" w:rsidR="00000000" w:rsidRPr="00000000">
        <w:rPr>
          <w:rFonts w:ascii="Arial" w:cs="Arial" w:eastAsia="Arial" w:hAnsi="Arial"/>
          <w:sz w:val="22"/>
          <w:szCs w:val="22"/>
          <w:u w:val="single"/>
          <w:vertAlign w:val="baseline"/>
          <w:rtl w:val="0"/>
        </w:rPr>
        <w:t xml:space="preserve">(nome completo do sócio)</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2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representação da sociedade em atos de administração ordinária perante repartições públicas em geral, federais, estaduais e municipais, empresas públicas, de economia mista, entes autárquicos, concessionárias de serviços públicos, bem como a correspondência em geral, emissão de duplicatas e o seu endosso para cobrança ou o endosso de cheques para depósito bancário, efetivação de empréstimos bancários ou não, nomeação de procuradores “ad judicia” ou “ad negotia”, serão exercidas pelos administradores, sempre em conjunto ou separadamente.</w:t>
      </w:r>
    </w:p>
    <w:p w:rsidR="00000000" w:rsidDel="00000000" w:rsidP="00000000" w:rsidRDefault="00000000" w:rsidRPr="00000000" w14:paraId="00000026">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É vedado aos administradores a prestação de garantia, fiança ou aval, em negócios estranhos ao objeto social, seja em favor de terceiros ou dos próprios sócios.</w:t>
      </w:r>
    </w:p>
    <w:p w:rsidR="00000000" w:rsidDel="00000000" w:rsidP="00000000" w:rsidRDefault="00000000" w:rsidRPr="00000000" w14:paraId="00000028">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Os administradores em exercício terão direito a uma remuneração mensal, a título de pro labore, cujo valor será fixado pelos sócios, de comum acordo.</w:t>
      </w:r>
    </w:p>
    <w:p w:rsidR="00000000" w:rsidDel="00000000" w:rsidP="00000000" w:rsidRDefault="00000000" w:rsidRPr="00000000" w14:paraId="0000002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Parágrafo Quarto: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Nos termos do art. 1.061 da Lei 10406/02, fica permitida a nomeação de administradores não integrantes do quadro societário, desde que aprovados por dois terços do capital social, se o capital estiver totalmente integralizado, ou pela totalidade, se o capital não estiver integralizado.</w:t>
      </w:r>
    </w:p>
    <w:p w:rsidR="00000000" w:rsidDel="00000000" w:rsidP="00000000" w:rsidRDefault="00000000" w:rsidRPr="00000000" w14:paraId="0000002C">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Parágrafo Quinto: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Os administradores declaram, sob as penas da lei, de que não estão impedidos de exercer a administração da sociedade, por lei especial, ou em virtude de condenação criminal, ou por se encontrar sob os efeitos dela, a pena que vede ainda que temporariamente, o acesso a cargos públicos; ou por crime falimentar, de prevaricação, peita ou suborno, concussão peculato, ou contra a economia popular, contra o sistema financeiro nacional, contra normas de defesa da concorrência, contra a relação de consumo, fé pública, ou a propriedade.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SEXTA</w:t>
      </w:r>
      <w:r w:rsidDel="00000000" w:rsidR="00000000" w:rsidRPr="00000000">
        <w:rPr>
          <w:rtl w:val="0"/>
        </w:rPr>
      </w:r>
    </w:p>
    <w:p w:rsidR="00000000" w:rsidDel="00000000" w:rsidP="00000000" w:rsidRDefault="00000000" w:rsidRPr="00000000" w14:paraId="00000030">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Ao término de cada exercício social, em 31 de dezembro, o (s) administrador (es) prestará (ão) contas justificadas de sua administração, procedendo à elaboração do inventário, do balanço patrimonial e do balanço de resultado econômico.</w:t>
      </w:r>
    </w:p>
    <w:p w:rsidR="00000000" w:rsidDel="00000000" w:rsidP="00000000" w:rsidRDefault="00000000" w:rsidRPr="00000000" w14:paraId="00000031">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Parágrafo Primeiro: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Os lucros ou prejuízos apurados serão repartidos entre os sócios, na proporção de suas quotas, podendo os mesmos, todavia, optarem pela retenção parcial ou total dos lucros em conta de lucros acumulados, para ulterior distribuição ou capitalização, ou pela manutenção dos prejuízos em conta de prejuízos a compensar.</w:t>
      </w:r>
    </w:p>
    <w:p w:rsidR="00000000" w:rsidDel="00000000" w:rsidP="00000000" w:rsidRDefault="00000000" w:rsidRPr="00000000" w14:paraId="00000033">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Parágrafo Segundo: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Os lucros apurados em balancetes intermediários poderão ser distribuídos aos sócios, sendo compensados com que houver sido apurado por ocasião do encerramento do exercício.</w:t>
      </w:r>
    </w:p>
    <w:p w:rsidR="00000000" w:rsidDel="00000000" w:rsidP="00000000" w:rsidRDefault="00000000" w:rsidRPr="00000000" w14:paraId="00000035">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Parágrafo Terceiro: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Nos quatro meses seguintes ao término do exercício social, os sócios deliberarão sobre as contas e designarão administradores, quando for o caso.</w:t>
      </w:r>
    </w:p>
    <w:p w:rsidR="00000000" w:rsidDel="00000000" w:rsidP="00000000" w:rsidRDefault="00000000" w:rsidRPr="00000000" w14:paraId="0000003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SÉTIMA</w:t>
      </w:r>
    </w:p>
    <w:p w:rsidR="00000000" w:rsidDel="00000000" w:rsidP="00000000" w:rsidRDefault="00000000" w:rsidRPr="00000000" w14:paraId="0000003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 quotas são indivisíveis e não poderão ser cedidas ou transferidas a terceiros sem o consentimento do outro sócio, a quem fica assegurado, em igualdade de condições e preço, direito de preferência para a sua aquisição se postas à venda, formalizando, se realizada a cessão delas, a alteração contratual pertinente.</w:t>
      </w:r>
    </w:p>
    <w:p w:rsidR="00000000" w:rsidDel="00000000" w:rsidP="00000000" w:rsidRDefault="00000000" w:rsidRPr="00000000" w14:paraId="0000003A">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Parágrafo Único</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sócio que desejar retirar-se da sociedade deverá comunicar sua intenção aos demais sócios, por escrito, com antecedência mínima de 60 (sessenta) dias. Nesse caso, os seus haveres serão apurados, em um balanço levantado na ocasião, e pagos em 12 (doze) parcelas mensais, iguais e sucessivas, vencendo a primeira 30 (trinta) dias após o seu afastamento.</w:t>
      </w:r>
    </w:p>
    <w:p w:rsidR="00000000" w:rsidDel="00000000" w:rsidP="00000000" w:rsidRDefault="00000000" w:rsidRPr="00000000" w14:paraId="0000003D">
      <w:pPr>
        <w:rPr>
          <w:sz w:val="22"/>
          <w:szCs w:val="22"/>
          <w:vertAlign w:val="baseline"/>
        </w:rPr>
      </w:pPr>
      <w:r w:rsidDel="00000000" w:rsidR="00000000" w:rsidRPr="00000000">
        <w:rPr>
          <w:rtl w:val="0"/>
        </w:rPr>
      </w:r>
    </w:p>
    <w:p w:rsidR="00000000" w:rsidDel="00000000" w:rsidP="00000000" w:rsidRDefault="00000000" w:rsidRPr="00000000" w14:paraId="0000003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OITAVA</w:t>
      </w:r>
    </w:p>
    <w:p w:rsidR="00000000" w:rsidDel="00000000" w:rsidP="00000000" w:rsidRDefault="00000000" w:rsidRPr="00000000" w14:paraId="0000003F">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 deliberações dos sócios serão tomadas em reuniões, que deverão ser convocadas e conduzidas pelos administradores conforme o que segue:</w:t>
      </w:r>
    </w:p>
    <w:p w:rsidR="00000000" w:rsidDel="00000000" w:rsidP="00000000" w:rsidRDefault="00000000" w:rsidRPr="00000000" w14:paraId="00000040">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Parágrafo Primeiro:</w:t>
      </w:r>
      <w:r w:rsidDel="00000000" w:rsidR="00000000" w:rsidRPr="00000000">
        <w:rPr>
          <w:rFonts w:ascii="Arial" w:cs="Arial" w:eastAsia="Arial" w:hAnsi="Arial"/>
          <w:sz w:val="22"/>
          <w:szCs w:val="22"/>
          <w:vertAlign w:val="baseline"/>
          <w:rtl w:val="0"/>
        </w:rPr>
        <w:t xml:space="preserve"> O anúncio da convocação para reunião será publicado por três vezes, ao menos, devendo mediar, entre a data da primeira inserção e a da realização da reunião, o prazo mínimo de oito dias para a primeira convocação, e de cinco dias para as posteriores.</w:t>
      </w:r>
    </w:p>
    <w:p w:rsidR="00000000" w:rsidDel="00000000" w:rsidP="00000000" w:rsidRDefault="00000000" w:rsidRPr="00000000" w14:paraId="00000042">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Parágrafo Segundo:</w:t>
      </w:r>
      <w:r w:rsidDel="00000000" w:rsidR="00000000" w:rsidRPr="00000000">
        <w:rPr>
          <w:rFonts w:ascii="Arial" w:cs="Arial" w:eastAsia="Arial" w:hAnsi="Arial"/>
          <w:sz w:val="22"/>
          <w:szCs w:val="22"/>
          <w:vertAlign w:val="baseline"/>
          <w:rtl w:val="0"/>
        </w:rPr>
        <w:t xml:space="preserve"> As publicações serão feitas em jornal de grande circulação do Estado ou da União, e em jornal de grande circulação da sede da sociedade.</w:t>
      </w:r>
    </w:p>
    <w:p w:rsidR="00000000" w:rsidDel="00000000" w:rsidP="00000000" w:rsidRDefault="00000000" w:rsidRPr="00000000" w14:paraId="0000004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Parágrafo Terceiro:</w:t>
      </w:r>
      <w:r w:rsidDel="00000000" w:rsidR="00000000" w:rsidRPr="00000000">
        <w:rPr>
          <w:rFonts w:ascii="Arial" w:cs="Arial" w:eastAsia="Arial" w:hAnsi="Arial"/>
          <w:sz w:val="22"/>
          <w:szCs w:val="22"/>
          <w:vertAlign w:val="baseline"/>
          <w:rtl w:val="0"/>
        </w:rPr>
        <w:t xml:space="preserve"> Dispensam-se as formalidades de convocação previstas nos parágrafos antecedentes, quando todos os sócios comparecerem ou declararem, por escrito, estar cientes do local, data, hora e ordem do dia, bem como haver comprovação da ciência dos mesmos, mediante correspondência registrada ou com protocolização de recebimento daqueles.</w:t>
      </w:r>
    </w:p>
    <w:p w:rsidR="00000000" w:rsidDel="00000000" w:rsidP="00000000" w:rsidRDefault="00000000" w:rsidRPr="00000000" w14:paraId="00000046">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Parágrafo Quarto:</w:t>
      </w:r>
      <w:r w:rsidDel="00000000" w:rsidR="00000000" w:rsidRPr="00000000">
        <w:rPr>
          <w:rFonts w:ascii="Arial" w:cs="Arial" w:eastAsia="Arial" w:hAnsi="Arial"/>
          <w:sz w:val="22"/>
          <w:szCs w:val="22"/>
          <w:vertAlign w:val="baseline"/>
          <w:rtl w:val="0"/>
        </w:rPr>
        <w:t xml:space="preserve"> A reunião torna-se dispensável quando todos os sócios decidirem, por escrito, sobre a matéria, que seria objeto dela.</w:t>
      </w:r>
    </w:p>
    <w:p w:rsidR="00000000" w:rsidDel="00000000" w:rsidP="00000000" w:rsidRDefault="00000000" w:rsidRPr="00000000" w14:paraId="00000048">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Parágrafo Quinto:</w:t>
      </w:r>
      <w:r w:rsidDel="00000000" w:rsidR="00000000" w:rsidRPr="00000000">
        <w:rPr>
          <w:rFonts w:ascii="Arial" w:cs="Arial" w:eastAsia="Arial" w:hAnsi="Arial"/>
          <w:sz w:val="22"/>
          <w:szCs w:val="22"/>
          <w:vertAlign w:val="baseline"/>
          <w:rtl w:val="0"/>
        </w:rPr>
        <w:t xml:space="preserve"> Realizada a reunião dos trabalhos e deliberações será lavrada, no livro de atas de reuniões, ata assinada pelos sócios participantes e cópia da ata autenticada pelos administradores, ou pela mesa, e será encaminhada à Junta Comercial Estadual do Rio Grande do Sul para arquivamento e averbação, nos 20 (vinte) dias subseqüentes à reunião.</w:t>
      </w:r>
    </w:p>
    <w:p w:rsidR="00000000" w:rsidDel="00000000" w:rsidP="00000000" w:rsidRDefault="00000000" w:rsidRPr="00000000" w14:paraId="0000004A">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B">
      <w:pPr>
        <w:jc w:val="both"/>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Parágrafo Sexto:</w:t>
      </w:r>
      <w:r w:rsidDel="00000000" w:rsidR="00000000" w:rsidRPr="00000000">
        <w:rPr>
          <w:rFonts w:ascii="Arial" w:cs="Arial" w:eastAsia="Arial" w:hAnsi="Arial"/>
          <w:sz w:val="22"/>
          <w:szCs w:val="22"/>
          <w:vertAlign w:val="baseline"/>
          <w:rtl w:val="0"/>
        </w:rPr>
        <w:t xml:space="preserve"> Ao sócio, que a solicitar, será entregue cópia autenticada da ata.</w:t>
      </w:r>
    </w:p>
    <w:p w:rsidR="00000000" w:rsidDel="00000000" w:rsidP="00000000" w:rsidRDefault="00000000" w:rsidRPr="00000000" w14:paraId="0000004C">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Parágrafo Sétimo:</w:t>
      </w:r>
      <w:r w:rsidDel="00000000" w:rsidR="00000000" w:rsidRPr="00000000">
        <w:rPr>
          <w:rFonts w:ascii="Arial" w:cs="Arial" w:eastAsia="Arial" w:hAnsi="Arial"/>
          <w:sz w:val="22"/>
          <w:szCs w:val="22"/>
          <w:vertAlign w:val="baseline"/>
          <w:rtl w:val="0"/>
        </w:rPr>
        <w:t xml:space="preserve"> A reunião dos sócios instala-se com a presença, em primeira convocação, de titulares de, no mínimo, 75% (setenta e cinco por cento) do capital social, e, em segunda, com qualquer número.</w:t>
      </w:r>
    </w:p>
    <w:p w:rsidR="00000000" w:rsidDel="00000000" w:rsidP="00000000" w:rsidRDefault="00000000" w:rsidRPr="00000000" w14:paraId="0000004E">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Parágrafo Oitavo:</w:t>
      </w:r>
      <w:r w:rsidDel="00000000" w:rsidR="00000000" w:rsidRPr="00000000">
        <w:rPr>
          <w:rFonts w:ascii="Arial" w:cs="Arial" w:eastAsia="Arial" w:hAnsi="Arial"/>
          <w:sz w:val="22"/>
          <w:szCs w:val="22"/>
          <w:vertAlign w:val="baseline"/>
          <w:rtl w:val="0"/>
        </w:rPr>
        <w:t xml:space="preserve"> O sócio pode ser representado na reunião por outro sócio, ou por advogado, mediante outorga de mandato com especificações dos atos autorizados, devendo o instrumento ser levado para registro, juntamente com a ata.</w:t>
      </w:r>
    </w:p>
    <w:p w:rsidR="00000000" w:rsidDel="00000000" w:rsidP="00000000" w:rsidRDefault="00000000" w:rsidRPr="00000000" w14:paraId="00000050">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1">
      <w:pPr>
        <w:jc w:val="both"/>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Parágrafo Nono:</w:t>
      </w:r>
      <w:r w:rsidDel="00000000" w:rsidR="00000000" w:rsidRPr="00000000">
        <w:rPr>
          <w:rFonts w:ascii="Arial" w:cs="Arial" w:eastAsia="Arial" w:hAnsi="Arial"/>
          <w:sz w:val="22"/>
          <w:szCs w:val="22"/>
          <w:vertAlign w:val="baseline"/>
          <w:rtl w:val="0"/>
        </w:rPr>
        <w:t xml:space="preserve"> Até 30 (trinta) dias antes da data marcada para a reunião, os administradores deverão disponibilizar aos demais sócios, cópia das demonstrações contábeis bem como a prestação de contas dos administradores, mediante prova do respectivo recebimento.</w:t>
      </w:r>
    </w:p>
    <w:p w:rsidR="00000000" w:rsidDel="00000000" w:rsidP="00000000" w:rsidRDefault="00000000" w:rsidRPr="00000000" w14:paraId="00000052">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3">
      <w:pPr>
        <w:jc w:val="both"/>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Parágrafo Décimo:</w:t>
      </w:r>
      <w:r w:rsidDel="00000000" w:rsidR="00000000" w:rsidRPr="00000000">
        <w:rPr>
          <w:rFonts w:ascii="Arial" w:cs="Arial" w:eastAsia="Arial" w:hAnsi="Arial"/>
          <w:sz w:val="22"/>
          <w:szCs w:val="22"/>
          <w:vertAlign w:val="baseline"/>
          <w:rtl w:val="0"/>
        </w:rPr>
        <w:t xml:space="preserve"> As reuniões também poderão ser convocadas pelos sócios, quando os administradores retardarem a convocação, por mais de 60 (sessenta) dias, nos casos previstos em lei ou no contrato, ou por titulares de mais de 1/5 (um quinto) do capital, quando não atendido, no prazo de 8 (oito) dias, pedido de convocação fundamentado, com indicação das matérias a serem tratadas.</w:t>
      </w:r>
    </w:p>
    <w:p w:rsidR="00000000" w:rsidDel="00000000" w:rsidP="00000000" w:rsidRDefault="00000000" w:rsidRPr="00000000" w14:paraId="0000005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NONA</w:t>
      </w:r>
    </w:p>
    <w:p w:rsidR="00000000" w:rsidDel="00000000" w:rsidP="00000000" w:rsidRDefault="00000000" w:rsidRPr="00000000" w14:paraId="00000056">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 deliberações dos sócios serão tomadas conforme o seguinte quorum:</w:t>
      </w:r>
    </w:p>
    <w:p w:rsidR="00000000" w:rsidDel="00000000" w:rsidP="00000000" w:rsidRDefault="00000000" w:rsidRPr="00000000" w14:paraId="00000057">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8">
      <w:pPr>
        <w:jc w:val="both"/>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Parágrafo Primeiro:</w:t>
      </w:r>
      <w:r w:rsidDel="00000000" w:rsidR="00000000" w:rsidRPr="00000000">
        <w:rPr>
          <w:rFonts w:ascii="Arial" w:cs="Arial" w:eastAsia="Arial" w:hAnsi="Arial"/>
          <w:sz w:val="22"/>
          <w:szCs w:val="22"/>
          <w:vertAlign w:val="baseline"/>
          <w:rtl w:val="0"/>
        </w:rPr>
        <w:t xml:space="preserve"> Pelos votos correspondentes a ¾ (três quartos) do capital social:</w:t>
      </w:r>
    </w:p>
    <w:p w:rsidR="00000000" w:rsidDel="00000000" w:rsidP="00000000" w:rsidRDefault="00000000" w:rsidRPr="00000000" w14:paraId="0000005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para modificação do contrato social;</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para autorizar incorporação, fusão e a dissolução da sociedade, ou a cessação do estado de liquidação.</w:t>
      </w:r>
    </w:p>
    <w:p w:rsidR="00000000" w:rsidDel="00000000" w:rsidP="00000000" w:rsidRDefault="00000000" w:rsidRPr="00000000" w14:paraId="0000005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C">
      <w:pPr>
        <w:jc w:val="both"/>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Parágrafo Segundo:</w:t>
      </w:r>
      <w:r w:rsidDel="00000000" w:rsidR="00000000" w:rsidRPr="00000000">
        <w:rPr>
          <w:rFonts w:ascii="Arial" w:cs="Arial" w:eastAsia="Arial" w:hAnsi="Arial"/>
          <w:sz w:val="22"/>
          <w:szCs w:val="22"/>
          <w:vertAlign w:val="baseline"/>
          <w:rtl w:val="0"/>
        </w:rPr>
        <w:t xml:space="preserve"> Pelos votos correspondentes a 2/3 do capital social:</w:t>
      </w:r>
    </w:p>
    <w:p w:rsidR="00000000" w:rsidDel="00000000" w:rsidP="00000000" w:rsidRDefault="00000000" w:rsidRPr="00000000" w14:paraId="0000005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para destituição de administrador sócio;</w:t>
      </w:r>
    </w:p>
    <w:p w:rsidR="00000000" w:rsidDel="00000000" w:rsidP="00000000" w:rsidRDefault="00000000" w:rsidRPr="00000000" w14:paraId="0000005E">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F">
      <w:pPr>
        <w:jc w:val="both"/>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Parágrafo Terceiro:</w:t>
      </w:r>
      <w:r w:rsidDel="00000000" w:rsidR="00000000" w:rsidRPr="00000000">
        <w:rPr>
          <w:rFonts w:ascii="Arial" w:cs="Arial" w:eastAsia="Arial" w:hAnsi="Arial"/>
          <w:sz w:val="22"/>
          <w:szCs w:val="22"/>
          <w:vertAlign w:val="baseline"/>
          <w:rtl w:val="0"/>
        </w:rPr>
        <w:t xml:space="preserve"> Pelos votos correspondentes a mais de 1/2 (metade) do capital social:</w:t>
      </w:r>
    </w:p>
    <w:p w:rsidR="00000000" w:rsidDel="00000000" w:rsidP="00000000" w:rsidRDefault="00000000" w:rsidRPr="00000000" w14:paraId="00000060">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para designação dos administradores, quando feita em ato separado;</w:t>
      </w:r>
    </w:p>
    <w:p w:rsidR="00000000" w:rsidDel="00000000" w:rsidP="00000000" w:rsidRDefault="00000000" w:rsidRPr="00000000" w14:paraId="00000061">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 para fixação da remuneração de administradores quando previsto no contrato social;</w:t>
      </w:r>
    </w:p>
    <w:p w:rsidR="00000000" w:rsidDel="00000000" w:rsidP="00000000" w:rsidRDefault="00000000" w:rsidRPr="00000000" w14:paraId="00000062">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III - para fazer pedido de concordata.</w:t>
      </w:r>
    </w:p>
    <w:p w:rsidR="00000000" w:rsidDel="00000000" w:rsidP="00000000" w:rsidRDefault="00000000" w:rsidRPr="00000000" w14:paraId="00000063">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4">
      <w:pPr>
        <w:jc w:val="both"/>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Parágrafo Quarto:</w:t>
      </w:r>
      <w:r w:rsidDel="00000000" w:rsidR="00000000" w:rsidRPr="00000000">
        <w:rPr>
          <w:rFonts w:ascii="Arial" w:cs="Arial" w:eastAsia="Arial" w:hAnsi="Arial"/>
          <w:sz w:val="22"/>
          <w:szCs w:val="22"/>
          <w:vertAlign w:val="baseline"/>
          <w:rtl w:val="0"/>
        </w:rPr>
        <w:t xml:space="preserve"> Pela maioria dos votos dos presentes nos demais casos previstos em lei, se esta não exigir quorum mais elevado.</w:t>
      </w:r>
    </w:p>
    <w:p w:rsidR="00000000" w:rsidDel="00000000" w:rsidP="00000000" w:rsidRDefault="00000000" w:rsidRPr="00000000" w14:paraId="0000006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DÉCIMA</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Falecendo ou interditado qualquer sócio(s), a sociedade continuará suas atividades com o(s) herdeiro(s), sucessor(es) e o incapaz, não sendo possível ou inexistindo interesse deste(s) ou do(s) sócio(s) remanescente(s), o valor de seus haveres será apurado e liquidado com base na situação patrimonial da sociedade à data da resolução, verificada em balanço especialmente levantado. Em caso de retirada, os haveres do(s) sócio(s) retirante(s) serão apurados em balanço especial, aplicando o disposto no Parágrafo Único da cláusula Sétima.</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jc w:val="both"/>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Parágrafo Único:</w:t>
      </w:r>
      <w:r w:rsidDel="00000000" w:rsidR="00000000" w:rsidRPr="00000000">
        <w:rPr>
          <w:rFonts w:ascii="Arial" w:cs="Arial" w:eastAsia="Arial" w:hAnsi="Arial"/>
          <w:sz w:val="22"/>
          <w:szCs w:val="22"/>
          <w:vertAlign w:val="baseline"/>
          <w:rtl w:val="0"/>
        </w:rPr>
        <w:t xml:space="preserve"> O mesmo procedimento será adotado em outros casos em que a sociedade se resolva em relação a seu sócio.</w:t>
      </w:r>
    </w:p>
    <w:p w:rsidR="00000000" w:rsidDel="00000000" w:rsidP="00000000" w:rsidRDefault="00000000" w:rsidRPr="00000000" w14:paraId="0000006A">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DÉCIMA PRIMEIRA</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Nos termos do disposto no art. 1.085, da Lei n° 10.406/2002, o sócio que em razão de dissidência ou conflito com outros sócios, cometer falta grave, atos de inegável gravidade, ou colocar em risco a existência ou a continuidade da empresa, poderá, mediante simples deliberação da reunião (ou assembléia) dos sócios quotistas ser excluído da sociedade.</w:t>
      </w:r>
    </w:p>
    <w:p w:rsidR="00000000" w:rsidDel="00000000" w:rsidP="00000000" w:rsidRDefault="00000000" w:rsidRPr="00000000" w14:paraId="0000006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DÉCIMA SEGUNDA</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sociedade poderá ser dissolvida a qualquer tempo por deliberação dos sócios com representatividade de no mínimo ¾ (três quartos) do capital social ou quando ocorrer alguma das hipóteses previstas nos artigos 1.033 e 1.034 de Lei n.º 10.406/2002.</w:t>
      </w:r>
    </w:p>
    <w:p w:rsidR="00000000" w:rsidDel="00000000" w:rsidP="00000000" w:rsidRDefault="00000000" w:rsidRPr="00000000" w14:paraId="0000007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DÉCIMA TERCEIRA</w:t>
      </w:r>
    </w:p>
    <w:p w:rsidR="00000000" w:rsidDel="00000000" w:rsidP="00000000" w:rsidRDefault="00000000" w:rsidRPr="00000000" w14:paraId="00000072">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Os casos omissos neste contrato serão regidos pela Lei 6404/76 (Lei das S/A) com as alterações posteriores, e demais disposições legais aplicáveis.</w:t>
      </w:r>
    </w:p>
    <w:p w:rsidR="00000000" w:rsidDel="00000000" w:rsidP="00000000" w:rsidRDefault="00000000" w:rsidRPr="00000000" w14:paraId="0000007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DÉCIMA QUARTA</w:t>
      </w:r>
    </w:p>
    <w:p w:rsidR="00000000" w:rsidDel="00000000" w:rsidP="00000000" w:rsidRDefault="00000000" w:rsidRPr="00000000" w14:paraId="00000075">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Fica eleito o foro de (cidade)________, (estado)_____, para o exercício e o cumprimento dos direitos e obrigações resultantes deste contrato.</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 assim, por estarem justos e contratados, assinam o presente contrato social em ___ (por extenso) vias de igual teor.</w:t>
      </w:r>
    </w:p>
    <w:p w:rsidR="00000000" w:rsidDel="00000000" w:rsidP="00000000" w:rsidRDefault="00000000" w:rsidRPr="00000000" w14:paraId="0000007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 ____ de ______________ de ______.</w:t>
      </w:r>
    </w:p>
    <w:p w:rsidR="00000000" w:rsidDel="00000000" w:rsidP="00000000" w:rsidRDefault="00000000" w:rsidRPr="00000000" w14:paraId="0000007F">
      <w:pPr>
        <w:rPr>
          <w:vertAlign w:val="baseline"/>
        </w:rPr>
      </w:pPr>
      <w:r w:rsidDel="00000000" w:rsidR="00000000" w:rsidRPr="00000000">
        <w:rPr>
          <w:rtl w:val="0"/>
        </w:rPr>
      </w:r>
    </w:p>
    <w:p w:rsidR="00000000" w:rsidDel="00000000" w:rsidP="00000000" w:rsidRDefault="00000000" w:rsidRPr="00000000" w14:paraId="0000008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8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6">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w:t>
      </w:r>
    </w:p>
    <w:p w:rsidR="00000000" w:rsidDel="00000000" w:rsidP="00000000" w:rsidRDefault="00000000" w:rsidRPr="00000000" w14:paraId="00000087">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Assinaturas dos sócios</w:t>
      </w:r>
    </w:p>
    <w:p w:rsidR="00000000" w:rsidDel="00000000" w:rsidP="00000000" w:rsidRDefault="00000000" w:rsidRPr="00000000" w14:paraId="00000088">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9">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A">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B">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w:t>
      </w:r>
    </w:p>
    <w:p w:rsidR="00000000" w:rsidDel="00000000" w:rsidP="00000000" w:rsidRDefault="00000000" w:rsidRPr="00000000" w14:paraId="0000008C">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Assinaturas dos sócios</w:t>
      </w:r>
    </w:p>
    <w:sectPr>
      <w:pgSz w:h="15840" w:w="12240"/>
      <w:pgMar w:bottom="1417" w:top="1417"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